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4C" w:rsidRPr="00F0114C" w:rsidRDefault="00F0114C" w:rsidP="0037008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114C">
        <w:rPr>
          <w:rFonts w:ascii="Times New Roman" w:hAnsi="Times New Roman" w:cs="Times New Roman"/>
          <w:sz w:val="28"/>
          <w:szCs w:val="28"/>
          <w:u w:val="single"/>
        </w:rPr>
        <w:t xml:space="preserve">Краснодарский край, </w:t>
      </w:r>
      <w:proofErr w:type="spellStart"/>
      <w:r w:rsidRPr="00F0114C">
        <w:rPr>
          <w:rFonts w:ascii="Times New Roman" w:hAnsi="Times New Roman" w:cs="Times New Roman"/>
          <w:sz w:val="28"/>
          <w:szCs w:val="28"/>
          <w:u w:val="single"/>
        </w:rPr>
        <w:t>Кущевский</w:t>
      </w:r>
      <w:proofErr w:type="spellEnd"/>
      <w:r w:rsidRPr="00F0114C">
        <w:rPr>
          <w:rFonts w:ascii="Times New Roman" w:hAnsi="Times New Roman" w:cs="Times New Roman"/>
          <w:sz w:val="28"/>
          <w:szCs w:val="28"/>
          <w:u w:val="single"/>
        </w:rPr>
        <w:t xml:space="preserve"> район, станица Шкуринская</w:t>
      </w:r>
      <w:r>
        <w:rPr>
          <w:rFonts w:ascii="Times New Roman" w:hAnsi="Times New Roman" w:cs="Times New Roman"/>
          <w:sz w:val="28"/>
          <w:szCs w:val="28"/>
          <w:u w:val="single"/>
        </w:rPr>
        <w:t>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  <w:r w:rsidRPr="0037008B">
        <w:rPr>
          <w:rFonts w:ascii="Times New Roman" w:hAnsi="Times New Roman" w:cs="Times New Roman"/>
        </w:rPr>
        <w:t>территориальный, административный округ (город,  район, посело</w:t>
      </w:r>
      <w:r>
        <w:rPr>
          <w:rFonts w:ascii="Times New Roman" w:hAnsi="Times New Roman" w:cs="Times New Roman"/>
        </w:rPr>
        <w:t>к)</w:t>
      </w:r>
    </w:p>
    <w:p w:rsidR="0037008B" w:rsidRDefault="0037008B" w:rsidP="0037008B">
      <w:pPr>
        <w:spacing w:after="0"/>
        <w:rPr>
          <w:rFonts w:ascii="Times New Roman" w:hAnsi="Times New Roman" w:cs="Times New Roman"/>
        </w:rPr>
      </w:pPr>
    </w:p>
    <w:p w:rsidR="00F0114C" w:rsidRPr="00F0114C" w:rsidRDefault="00F0114C" w:rsidP="00F0114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F0114C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sz w:val="28"/>
          <w:szCs w:val="28"/>
          <w:u w:val="single"/>
        </w:rPr>
        <w:t>____________</w:t>
      </w:r>
    </w:p>
    <w:p w:rsidR="0037008B" w:rsidRDefault="00F0114C" w:rsidP="0037008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7008B">
        <w:rPr>
          <w:rFonts w:ascii="Times New Roman" w:hAnsi="Times New Roman" w:cs="Times New Roman"/>
        </w:rPr>
        <w:t>(полное наименование образовательного учреждения)</w:t>
      </w:r>
    </w:p>
    <w:p w:rsidR="00F0114C" w:rsidRPr="00F0114C" w:rsidRDefault="00F0114C" w:rsidP="00F0114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F0114C">
        <w:rPr>
          <w:rFonts w:ascii="Times New Roman" w:hAnsi="Times New Roman" w:cs="Times New Roman"/>
          <w:sz w:val="28"/>
          <w:szCs w:val="28"/>
          <w:u w:val="single"/>
        </w:rPr>
        <w:t>средняя общеобразовательная школа №5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</w:p>
    <w:p w:rsidR="0037008B" w:rsidRP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37008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37008B" w:rsidRDefault="00F0114C" w:rsidP="00F0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Решение педсовета протокол </w:t>
      </w:r>
      <w:r w:rsidRPr="00F0114C">
        <w:rPr>
          <w:rFonts w:ascii="Times New Roman" w:hAnsi="Times New Roman" w:cs="Times New Roman"/>
          <w:sz w:val="24"/>
          <w:szCs w:val="24"/>
          <w:u w:val="single"/>
        </w:rPr>
        <w:t>№     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008B" w:rsidRPr="00F0114C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F0114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0114C" w:rsidRPr="00F0114C">
        <w:rPr>
          <w:rFonts w:ascii="Times New Roman" w:hAnsi="Times New Roman" w:cs="Times New Roman"/>
          <w:sz w:val="24"/>
          <w:szCs w:val="24"/>
          <w:u w:val="single"/>
        </w:rPr>
        <w:t xml:space="preserve">от 31.08.        </w:t>
      </w:r>
      <w:r w:rsidRPr="00F011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0114C" w:rsidRPr="00F0114C">
        <w:rPr>
          <w:rFonts w:ascii="Times New Roman" w:hAnsi="Times New Roman" w:cs="Times New Roman"/>
          <w:sz w:val="24"/>
          <w:szCs w:val="24"/>
          <w:u w:val="single"/>
        </w:rPr>
        <w:t xml:space="preserve">2011      </w:t>
      </w:r>
      <w:r w:rsidRPr="00F0114C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37008B" w:rsidRPr="00F0114C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Председатель педсовета</w:t>
      </w:r>
    </w:p>
    <w:p w:rsidR="0037008B" w:rsidRDefault="0037008B" w:rsidP="003700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__________________      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37008B">
        <w:rPr>
          <w:rFonts w:ascii="Times New Roman" w:hAnsi="Times New Roman" w:cs="Times New Roman"/>
          <w:sz w:val="20"/>
          <w:szCs w:val="20"/>
        </w:rPr>
        <w:t xml:space="preserve">Подпись, печать ОУ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3700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3700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37008B">
        <w:rPr>
          <w:rFonts w:ascii="Times New Roman" w:hAnsi="Times New Roman" w:cs="Times New Roman"/>
          <w:sz w:val="20"/>
          <w:szCs w:val="20"/>
        </w:rPr>
        <w:t xml:space="preserve">Ф.И.О. 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Pr="00F0114C" w:rsidRDefault="00F0114C" w:rsidP="00F0114C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F0114C">
        <w:rPr>
          <w:rFonts w:ascii="Times New Roman" w:hAnsi="Times New Roman" w:cs="Times New Roman"/>
          <w:sz w:val="28"/>
          <w:szCs w:val="28"/>
          <w:u w:val="single"/>
        </w:rPr>
        <w:t>ориентированные</w:t>
      </w:r>
      <w:proofErr w:type="gramEnd"/>
      <w:r w:rsidRPr="00F0114C">
        <w:rPr>
          <w:rFonts w:ascii="Times New Roman" w:hAnsi="Times New Roman" w:cs="Times New Roman"/>
          <w:sz w:val="28"/>
          <w:szCs w:val="28"/>
          <w:u w:val="single"/>
        </w:rPr>
        <w:t xml:space="preserve"> на достижение  результатов определённого уровня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(тип программы: </w:t>
      </w:r>
      <w:r w:rsidR="00773085">
        <w:rPr>
          <w:rFonts w:ascii="Times New Roman" w:hAnsi="Times New Roman" w:cs="Times New Roman"/>
          <w:sz w:val="24"/>
          <w:szCs w:val="24"/>
        </w:rPr>
        <w:t>ориентированные на достижение результатов определённого уровня/ по конкретным видам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3085" w:rsidRDefault="0077308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3085" w:rsidRDefault="0077308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0114C"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F0114C" w:rsidRPr="00F0114C">
        <w:rPr>
          <w:rFonts w:ascii="Times New Roman" w:hAnsi="Times New Roman" w:cs="Times New Roman"/>
          <w:sz w:val="24"/>
          <w:szCs w:val="24"/>
          <w:u w:val="single"/>
        </w:rPr>
        <w:t xml:space="preserve"> кружок_</w:t>
      </w:r>
      <w:r w:rsidRPr="00F0114C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  <w:r w:rsidR="00F0114C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773085" w:rsidRDefault="0077308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(кружок, факультатив, научное объединение и пр.)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Pr="00F0114C" w:rsidRDefault="0037008B" w:rsidP="0037008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F0114C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F0114C" w:rsidRPr="00F0114C">
        <w:rPr>
          <w:rFonts w:ascii="Times New Roman" w:hAnsi="Times New Roman" w:cs="Times New Roman"/>
          <w:sz w:val="24"/>
          <w:szCs w:val="24"/>
          <w:u w:val="single"/>
        </w:rPr>
        <w:t>__________________ «Книголюб»</w:t>
      </w:r>
      <w:r w:rsidRPr="00F0114C">
        <w:rPr>
          <w:rFonts w:ascii="Times New Roman" w:hAnsi="Times New Roman" w:cs="Times New Roman"/>
          <w:sz w:val="24"/>
          <w:szCs w:val="24"/>
          <w:u w:val="single"/>
        </w:rPr>
        <w:t>_________________________________________</w:t>
      </w:r>
    </w:p>
    <w:p w:rsidR="0037008B" w:rsidRDefault="00F0114C" w:rsidP="00F0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37008B" w:rsidRDefault="00F0114C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F0114C">
        <w:rPr>
          <w:rFonts w:ascii="Times New Roman" w:hAnsi="Times New Roman" w:cs="Times New Roman"/>
          <w:sz w:val="24"/>
          <w:szCs w:val="24"/>
          <w:u w:val="single"/>
        </w:rPr>
        <w:t>4 года</w:t>
      </w:r>
      <w:r w:rsidR="0037008B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(срок реализации программы)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072B2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072B25">
        <w:rPr>
          <w:rFonts w:ascii="Times New Roman" w:hAnsi="Times New Roman" w:cs="Times New Roman"/>
          <w:sz w:val="24"/>
          <w:szCs w:val="24"/>
          <w:u w:val="single"/>
        </w:rPr>
        <w:t>7 – 10 лет</w:t>
      </w:r>
      <w:r w:rsidR="0037008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(возраст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Pr="00072B25" w:rsidRDefault="00072B25" w:rsidP="0037008B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072B25">
        <w:rPr>
          <w:rFonts w:ascii="Times New Roman" w:hAnsi="Times New Roman" w:cs="Times New Roman"/>
          <w:sz w:val="24"/>
          <w:szCs w:val="24"/>
          <w:u w:val="single"/>
        </w:rPr>
        <w:t>______Хасабова</w:t>
      </w:r>
      <w:proofErr w:type="spellEnd"/>
      <w:r w:rsidRPr="00072B25">
        <w:rPr>
          <w:rFonts w:ascii="Times New Roman" w:hAnsi="Times New Roman" w:cs="Times New Roman"/>
          <w:sz w:val="24"/>
          <w:szCs w:val="24"/>
          <w:u w:val="single"/>
        </w:rPr>
        <w:t xml:space="preserve"> Н.Г.</w:t>
      </w:r>
      <w:r w:rsidR="0037008B" w:rsidRPr="00072B25">
        <w:rPr>
          <w:rFonts w:ascii="Times New Roman" w:hAnsi="Times New Roman" w:cs="Times New Roman"/>
          <w:sz w:val="24"/>
          <w:szCs w:val="24"/>
          <w:u w:val="single"/>
        </w:rPr>
        <w:t>______________________________</w:t>
      </w: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(Ф.И.О. учителя, составителя)</w:t>
      </w:r>
    </w:p>
    <w:p w:rsidR="0037008B" w:rsidRDefault="00072B25" w:rsidP="003700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рабочей программы по внеурочной деятельности «в мире книг» </w:t>
      </w:r>
      <w:proofErr w:type="spellStart"/>
      <w:r>
        <w:rPr>
          <w:rFonts w:ascii="Times New Roman" w:hAnsi="Times New Roman" w:cs="Times New Roman"/>
          <w:sz w:val="24"/>
          <w:szCs w:val="24"/>
        </w:rPr>
        <w:t>Ефросининой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Л.А./Сборник программ внеурочной деятельности: 1-4 классы / под ред. Н.Ф.Виноградовой.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</w:t>
      </w: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2B25" w:rsidRDefault="00072B25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Pr="006F3D82" w:rsidRDefault="0037008B" w:rsidP="00845B82">
      <w:pPr>
        <w:pStyle w:val="a3"/>
        <w:numPr>
          <w:ilvl w:val="0"/>
          <w:numId w:val="1"/>
        </w:numPr>
        <w:spacing w:after="0"/>
        <w:ind w:left="0" w:firstLine="360"/>
        <w:rPr>
          <w:rFonts w:ascii="Times New Roman" w:hAnsi="Times New Roman" w:cs="Times New Roman"/>
          <w:b/>
          <w:i/>
          <w:sz w:val="32"/>
          <w:szCs w:val="32"/>
        </w:rPr>
      </w:pPr>
      <w:r w:rsidRPr="006F3D82">
        <w:rPr>
          <w:rFonts w:ascii="Times New Roman" w:hAnsi="Times New Roman" w:cs="Times New Roman"/>
          <w:b/>
          <w:i/>
          <w:sz w:val="32"/>
          <w:szCs w:val="32"/>
        </w:rPr>
        <w:lastRenderedPageBreak/>
        <w:t>Пояснительная записка.</w:t>
      </w:r>
    </w:p>
    <w:p w:rsidR="002E244D" w:rsidRDefault="002E244D" w:rsidP="00845B82">
      <w:pPr>
        <w:pStyle w:val="a3"/>
        <w:spacing w:after="0"/>
        <w:ind w:left="0" w:firstLine="360"/>
        <w:rPr>
          <w:rFonts w:ascii="Times New Roman" w:hAnsi="Times New Roman" w:cs="Times New Roman"/>
          <w:sz w:val="24"/>
          <w:szCs w:val="24"/>
        </w:rPr>
      </w:pPr>
    </w:p>
    <w:p w:rsidR="002E244D" w:rsidRPr="002E244D" w:rsidRDefault="00F0114C" w:rsidP="00845B82">
      <w:pPr>
        <w:pStyle w:val="a3"/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Кружок  «К</w:t>
      </w:r>
      <w:r w:rsidR="002E244D" w:rsidRPr="002E244D">
        <w:rPr>
          <w:rFonts w:ascii="Times New Roman" w:hAnsi="Times New Roman" w:cs="Times New Roman"/>
          <w:color w:val="191919"/>
          <w:sz w:val="24"/>
          <w:szCs w:val="24"/>
        </w:rPr>
        <w:t>ниголюб» способствует расширению читательского пространства,</w:t>
      </w:r>
      <w:r w:rsidR="002E244D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2E244D" w:rsidRPr="002E244D">
        <w:rPr>
          <w:rFonts w:ascii="Times New Roman" w:hAnsi="Times New Roman" w:cs="Times New Roman"/>
          <w:color w:val="191919"/>
          <w:sz w:val="24"/>
          <w:szCs w:val="24"/>
        </w:rPr>
        <w:t>реализации дифференцированного обучения и развитию индивидуальных возможностей каждого ребёнка, воспитанию ученика-читателя.</w:t>
      </w:r>
    </w:p>
    <w:p w:rsidR="002E244D" w:rsidRDefault="002E244D" w:rsidP="00845B82">
      <w:pPr>
        <w:pStyle w:val="a3"/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191919"/>
          <w:sz w:val="24"/>
          <w:szCs w:val="24"/>
        </w:rPr>
      </w:pPr>
      <w:r w:rsidRPr="002E244D">
        <w:rPr>
          <w:rFonts w:ascii="Times New Roman" w:hAnsi="Times New Roman" w:cs="Times New Roman"/>
          <w:color w:val="191919"/>
          <w:sz w:val="24"/>
          <w:szCs w:val="24"/>
        </w:rPr>
        <w:t>Кружковые 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— и труд, и творчество, и новые открытия, и удовольствие, и самовоспитание.</w:t>
      </w:r>
    </w:p>
    <w:p w:rsidR="007E0393" w:rsidRDefault="007E0393" w:rsidP="00845B82">
      <w:pPr>
        <w:pStyle w:val="a3"/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191919"/>
          <w:sz w:val="24"/>
          <w:szCs w:val="24"/>
        </w:rPr>
      </w:pPr>
    </w:p>
    <w:p w:rsidR="006F3D82" w:rsidRPr="006F3D82" w:rsidRDefault="006F3D82" w:rsidP="006F3D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3D82">
        <w:rPr>
          <w:rFonts w:ascii="Times New Roman" w:hAnsi="Times New Roman" w:cs="Times New Roman"/>
          <w:b/>
          <w:color w:val="191919"/>
          <w:sz w:val="24"/>
          <w:szCs w:val="24"/>
        </w:rPr>
        <w:t>Ц</w:t>
      </w:r>
      <w:r w:rsidRPr="006F3D82">
        <w:rPr>
          <w:rFonts w:ascii="Times New Roman" w:hAnsi="Times New Roman" w:cs="Times New Roman"/>
          <w:b/>
          <w:sz w:val="24"/>
          <w:szCs w:val="24"/>
        </w:rPr>
        <w:t xml:space="preserve">ель: </w:t>
      </w:r>
    </w:p>
    <w:p w:rsidR="006F3D82" w:rsidRDefault="006F3D82" w:rsidP="006F3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 xml:space="preserve">формирование думающего и чувствующего, любящего и активного человека готового к творческой деятельности </w:t>
      </w:r>
    </w:p>
    <w:p w:rsidR="006F3D82" w:rsidRDefault="006F3D82" w:rsidP="006F3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D82" w:rsidRPr="006F3D82" w:rsidRDefault="006F3D82" w:rsidP="006F3D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3D8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развитие эстетических способностей;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развитие сферы чувств, соучастия, сопереживания;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активизация мыслительного процесса и познавательного интереса;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овладение навыками общения и коллективного творчества;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создание на практике условий для развития читательских и актерских умений и интереса к чтению книг;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расширение литературно-образовательного пространства воспитанников;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 xml:space="preserve">формирование личностных, коммуникативных, познавательных и регулятивных учебных умений; </w:t>
      </w:r>
    </w:p>
    <w:p w:rsidR="006F3D82" w:rsidRDefault="006F3D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6F3D82" w:rsidRPr="006A15D8" w:rsidRDefault="006F3D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 xml:space="preserve">Преемственность кружка с основным курсом литературного чтения позволяет от класса к классу проводить системную работу по интеллектуальному развитию и обогащению читательского опыта младшего школьника. Программа способствует овладению детьми универсальными учебными действиями (познавательными, коммуникативными, регулятивными, личностными) и читательскими умениями. Формы организации 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занятий могут быть различными: литературные игры, конкурсы-кроссворды, библиотечные уроки, путешествия по страницам книг, проекты, уроки-спектакли и т. д.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Содержание занятий создаёт условия для углубления знаний, полученных на уроках литературного чтения, и применения их в самостоятельной читательской деятельности. На кружковых занятиях предполагается практическая работа с разными типами книг,</w:t>
      </w:r>
    </w:p>
    <w:p w:rsidR="00845B82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детскими периодическими и электронными изданиями.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Cs/>
          <w:iCs/>
          <w:color w:val="191919"/>
          <w:sz w:val="24"/>
          <w:szCs w:val="24"/>
        </w:rPr>
        <w:t>Кружковые занятия</w:t>
      </w:r>
      <w:r w:rsidRPr="006A15D8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6A15D8">
        <w:rPr>
          <w:rFonts w:ascii="Times New Roman" w:hAnsi="Times New Roman" w:cs="Times New Roman"/>
          <w:color w:val="191919"/>
          <w:sz w:val="24"/>
          <w:szCs w:val="24"/>
        </w:rPr>
        <w:t>проводятся один раз в неделю. В 1 классе планируется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33, а в 2–4 классах по 34 занятия.</w:t>
      </w:r>
    </w:p>
    <w:p w:rsidR="002E244D" w:rsidRPr="002E244D" w:rsidRDefault="002E244D" w:rsidP="00845B8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191919"/>
          <w:sz w:val="24"/>
          <w:szCs w:val="24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7E0393" w:rsidRDefault="007E0393" w:rsidP="007E0393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37008B" w:rsidRPr="007E0393" w:rsidRDefault="00845B82" w:rsidP="007E03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proofErr w:type="gramStart"/>
      <w:r w:rsidRPr="007E0393">
        <w:rPr>
          <w:rFonts w:ascii="Times New Roman" w:hAnsi="Times New Roman" w:cs="Times New Roman"/>
          <w:b/>
          <w:i/>
          <w:sz w:val="32"/>
          <w:szCs w:val="32"/>
        </w:rPr>
        <w:lastRenderedPageBreak/>
        <w:t>Учебно</w:t>
      </w:r>
      <w:proofErr w:type="spellEnd"/>
      <w:r w:rsidRPr="007E0393">
        <w:rPr>
          <w:rFonts w:ascii="Times New Roman" w:hAnsi="Times New Roman" w:cs="Times New Roman"/>
          <w:b/>
          <w:i/>
          <w:sz w:val="32"/>
          <w:szCs w:val="32"/>
        </w:rPr>
        <w:t xml:space="preserve"> – тематический</w:t>
      </w:r>
      <w:proofErr w:type="gramEnd"/>
      <w:r w:rsidRPr="007E039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2E244D" w:rsidRPr="007E0393">
        <w:rPr>
          <w:rFonts w:ascii="Times New Roman" w:hAnsi="Times New Roman" w:cs="Times New Roman"/>
          <w:b/>
          <w:i/>
          <w:sz w:val="32"/>
          <w:szCs w:val="32"/>
        </w:rPr>
        <w:t xml:space="preserve"> план программы.</w:t>
      </w:r>
    </w:p>
    <w:p w:rsidR="00773085" w:rsidRPr="006F3D82" w:rsidRDefault="00773085" w:rsidP="00773085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560"/>
        <w:gridCol w:w="2909"/>
        <w:gridCol w:w="1119"/>
        <w:gridCol w:w="1366"/>
        <w:gridCol w:w="1267"/>
        <w:gridCol w:w="3093"/>
      </w:tblGrid>
      <w:tr w:rsidR="00773085" w:rsidTr="002642B1">
        <w:tc>
          <w:tcPr>
            <w:tcW w:w="560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9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 тем</w:t>
            </w:r>
          </w:p>
        </w:tc>
        <w:tc>
          <w:tcPr>
            <w:tcW w:w="1119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час</w:t>
            </w:r>
          </w:p>
        </w:tc>
        <w:tc>
          <w:tcPr>
            <w:tcW w:w="2633" w:type="dxa"/>
            <w:gridSpan w:val="2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093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73085" w:rsidTr="002642B1">
        <w:tc>
          <w:tcPr>
            <w:tcW w:w="560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Внеауди</w:t>
            </w:r>
            <w:proofErr w:type="spellEnd"/>
          </w:p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торные</w:t>
            </w:r>
          </w:p>
        </w:tc>
        <w:tc>
          <w:tcPr>
            <w:tcW w:w="3093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85" w:rsidTr="002642B1">
        <w:tc>
          <w:tcPr>
            <w:tcW w:w="560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773085" w:rsidRPr="002642B1" w:rsidRDefault="00773085" w:rsidP="0077308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642B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 год обучения.</w:t>
            </w:r>
          </w:p>
        </w:tc>
        <w:tc>
          <w:tcPr>
            <w:tcW w:w="1119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85" w:rsidTr="002642B1">
        <w:tc>
          <w:tcPr>
            <w:tcW w:w="560" w:type="dxa"/>
          </w:tcPr>
          <w:p w:rsidR="00773085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09" w:type="dxa"/>
          </w:tcPr>
          <w:p w:rsidR="00845B82" w:rsidRDefault="00773085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Здравствуй книга. 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773085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Родине и родной природе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Писатели детям 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Народная мудрость. Книги-сборники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По страницам книг В. </w:t>
            </w:r>
            <w:proofErr w:type="spellStart"/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 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Сказки народов мира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русских писателей-сказочников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Детские писатели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Сказки зарубежных писателей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 стихотворений для детей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Pr="006A15D8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животных</w:t>
            </w:r>
          </w:p>
        </w:tc>
        <w:tc>
          <w:tcPr>
            <w:tcW w:w="1119" w:type="dxa"/>
          </w:tcPr>
          <w:p w:rsidR="00773085" w:rsidRDefault="00773085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Pr="006A15D8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:rsidR="00773085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находить книгу в открытом библиотечном фонде;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выбирать нужную книгу по теме, жанру и авторской принадлежности;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сравнивать книги одного автора разных лет издания по оформлению;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формулировать и высказывать своё впечатление о прочитанной книге и героях;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характеризовать книгу, определять тему и жанр, выбирать книгу на заданную тему;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сравнивать книгу-сборник с книгой-произведением;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слушать и читать книгу, понимать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прочитанное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аппаратом книги;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овладевать правилами поведения в общественных местах (библиотеке);</w:t>
            </w:r>
          </w:p>
          <w:p w:rsidR="00773085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систематизировать по темам детские книги в домашней библиотеке.</w:t>
            </w:r>
          </w:p>
        </w:tc>
      </w:tr>
      <w:tr w:rsidR="00C244B9" w:rsidTr="002642B1">
        <w:tc>
          <w:tcPr>
            <w:tcW w:w="560" w:type="dxa"/>
          </w:tcPr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C244B9" w:rsidRPr="006A15D8" w:rsidRDefault="00C244B9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C244B9" w:rsidRPr="006A15D8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33</w:t>
            </w:r>
          </w:p>
        </w:tc>
        <w:tc>
          <w:tcPr>
            <w:tcW w:w="1366" w:type="dxa"/>
          </w:tcPr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773085" w:rsidTr="002642B1">
        <w:tc>
          <w:tcPr>
            <w:tcW w:w="560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773085" w:rsidRPr="002642B1" w:rsidRDefault="002642B1" w:rsidP="0077308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642B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2 год обучения </w:t>
            </w:r>
          </w:p>
        </w:tc>
        <w:tc>
          <w:tcPr>
            <w:tcW w:w="1119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2B1" w:rsidTr="002642B1">
        <w:tc>
          <w:tcPr>
            <w:tcW w:w="560" w:type="dxa"/>
          </w:tcPr>
          <w:p w:rsidR="002642B1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09" w:type="dxa"/>
          </w:tcPr>
          <w:p w:rsidR="002642B1" w:rsidRDefault="002642B1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Книга, здравствуй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Книгочей — любитель чтения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твоих ровесниках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мудрости. Книги-сборники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Писатели-сказочники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Старые добрые сказки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тех, кто подарил нам жизнь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Защитникам Отечества посвящается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страницам любимых книг</w:t>
            </w:r>
          </w:p>
        </w:tc>
        <w:tc>
          <w:tcPr>
            <w:tcW w:w="1119" w:type="dxa"/>
          </w:tcPr>
          <w:p w:rsidR="002642B1" w:rsidRDefault="002642B1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знать структурные элементы библиотеки: абонемент, читальный зал;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ориентироваться в мире книг (отбирать книги по авторской принадлежности в открытом библиотечном фонде);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алфавитным каталогом для отбора нужной книги;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заполнять каталожную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карточку;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систематизировать книги по авторской принадлежности;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список прочитанных книг;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выделять особенности учебной книги;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работать самостоятельно с книгой по алгоритму «Работаем с книгой»;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аргументировать мнение о выбранной книге (устный отзыв);</w:t>
            </w:r>
          </w:p>
          <w:p w:rsidR="002642B1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классифицировать книги по авторской принадлежности, теме, жанру.</w:t>
            </w:r>
          </w:p>
        </w:tc>
      </w:tr>
      <w:tr w:rsidR="00845B82" w:rsidTr="002642B1">
        <w:tc>
          <w:tcPr>
            <w:tcW w:w="560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34</w:t>
            </w:r>
          </w:p>
        </w:tc>
        <w:tc>
          <w:tcPr>
            <w:tcW w:w="1366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845B82" w:rsidRPr="006A15D8" w:rsidRDefault="00845B82" w:rsidP="000A79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2642B1" w:rsidTr="002642B1">
        <w:tc>
          <w:tcPr>
            <w:tcW w:w="560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2642B1" w:rsidRPr="000A79B3" w:rsidRDefault="000A79B3" w:rsidP="0077308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A79B3">
              <w:rPr>
                <w:rFonts w:ascii="Times New Roman" w:hAnsi="Times New Roman" w:cs="Times New Roman"/>
                <w:b/>
                <w:sz w:val="32"/>
                <w:szCs w:val="32"/>
              </w:rPr>
              <w:t>3 год обучения</w:t>
            </w:r>
          </w:p>
        </w:tc>
        <w:tc>
          <w:tcPr>
            <w:tcW w:w="1119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B3" w:rsidTr="002642B1">
        <w:tc>
          <w:tcPr>
            <w:tcW w:w="560" w:type="dxa"/>
          </w:tcPr>
          <w:p w:rsidR="000A79B3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0A79B3" w:rsidRDefault="000A79B3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История книги. Библиотеки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дорогам сказок. Сказки народные и литературные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Книги-сборники. Басни и баснописцы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родной природе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Л.Н. Толстого для детей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Животные — герои детской литературы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зарубежных писателей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войны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Газеты и журналы для детей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</w:tc>
        <w:tc>
          <w:tcPr>
            <w:tcW w:w="1119" w:type="dxa"/>
          </w:tcPr>
          <w:p w:rsidR="000A79B3" w:rsidRDefault="000A79B3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0A79B3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0A79B3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работать с книгой-сборником басен И. Крылова;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сравнивать басни по структуре и сюжету;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выделять книги-произведения и книги-сборники из группы предложенных книг или открытого библиотечного фонда;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собирать информацию для библиографической справки об авторе;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таблицу жанров произведений писателя;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выполнять поисковую работу по проекту;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презентовать результаты проектной деятельности и любимую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готовить отзыв о книге и обсуждать разные точки зрения;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находить по каталогу нужную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заполнять каталожную карточку на выбранную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писать отзыв о книге или героях книги;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— пользоваться библиографическим справочником;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рассматривать и читать детские газеты и журналы;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находить нужную информацию в газетах и журналах;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собирать информацию для проекта «История детской газеты или журнала»;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готовить материал для классной и школьной газеты;</w:t>
            </w:r>
          </w:p>
          <w:p w:rsidR="000A79B3" w:rsidRPr="006A15D8" w:rsidRDefault="002C20DF" w:rsidP="000A79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электронными газетами и журналами.</w:t>
            </w:r>
          </w:p>
        </w:tc>
      </w:tr>
      <w:tr w:rsidR="00845B82" w:rsidTr="002642B1">
        <w:tc>
          <w:tcPr>
            <w:tcW w:w="560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34</w:t>
            </w:r>
          </w:p>
        </w:tc>
        <w:tc>
          <w:tcPr>
            <w:tcW w:w="1366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845B82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0A79B3" w:rsidTr="002642B1">
        <w:tc>
          <w:tcPr>
            <w:tcW w:w="560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0A79B3" w:rsidRPr="00E402A4" w:rsidRDefault="00E402A4" w:rsidP="0077308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02A4">
              <w:rPr>
                <w:rFonts w:ascii="Times New Roman" w:hAnsi="Times New Roman" w:cs="Times New Roman"/>
                <w:b/>
                <w:sz w:val="32"/>
                <w:szCs w:val="32"/>
              </w:rPr>
              <w:t>4 год обучения</w:t>
            </w:r>
          </w:p>
        </w:tc>
        <w:tc>
          <w:tcPr>
            <w:tcW w:w="1119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A4" w:rsidTr="002642B1">
        <w:tc>
          <w:tcPr>
            <w:tcW w:w="560" w:type="dxa"/>
          </w:tcPr>
          <w:p w:rsidR="00E402A4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09" w:type="dxa"/>
          </w:tcPr>
          <w:p w:rsidR="00E402A4" w:rsidRDefault="00E402A4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Страницы старины седой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Мифы народов мира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Русские писатели-сказочники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и для детей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Словари, справочники, энциклопедии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Родные поэты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 о писателях. Очерки и воспоминания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Мир книг</w:t>
            </w:r>
          </w:p>
        </w:tc>
        <w:tc>
          <w:tcPr>
            <w:tcW w:w="1119" w:type="dxa"/>
          </w:tcPr>
          <w:p w:rsidR="00E402A4" w:rsidRDefault="00E402A4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2C20DF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2C20DF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2C20DF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2C20DF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2C20DF" w:rsidRPr="006A15D8" w:rsidRDefault="002C20DF" w:rsidP="00F01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E402A4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E402A4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7E039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выставку книг по теме, авторской принадлежности, жанрам, типам и видам;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различать виды и типы книг;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писать отзыв о книге, пользуясь её справочным аппаратом;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знать структуру книги и её элементы, справочный аппарат;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библиотекой и выполнять правила работы в библиотеке;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писать аннотацию или отзыв на прочитанную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библиографическим справочником или энциклопедией для получения информации о писателе;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каталожную карточку на прочитанную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задавать вопросы и находить ответы в словарях и справочниках;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выполнять роль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библиотекаря — выдавать книги и заполнять формуляры;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собирать, систематизировать и оформлять материал для презентации (выставки,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постеры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электронные версии, живой журнал, конкурсы и т. д.);</w:t>
            </w:r>
          </w:p>
          <w:p w:rsidR="002C20DF" w:rsidRPr="006A15D8" w:rsidRDefault="002C20DF" w:rsidP="002C20DF">
            <w:pPr>
              <w:spacing w:after="200" w:line="276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работать с детскими газетами и журналами.</w:t>
            </w:r>
          </w:p>
        </w:tc>
      </w:tr>
      <w:tr w:rsidR="00845B82" w:rsidTr="002642B1">
        <w:tc>
          <w:tcPr>
            <w:tcW w:w="560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34</w:t>
            </w:r>
          </w:p>
        </w:tc>
        <w:tc>
          <w:tcPr>
            <w:tcW w:w="1366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845B82" w:rsidRPr="006A15D8" w:rsidRDefault="00845B82" w:rsidP="00E40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</w:tbl>
    <w:p w:rsidR="002E244D" w:rsidRDefault="002E244D" w:rsidP="00845B8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3378C1" w:rsidRDefault="003378C1" w:rsidP="00845B8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C20DF" w:rsidRPr="003378C1" w:rsidRDefault="002C20DF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3378C1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Содержание программы</w:t>
      </w:r>
    </w:p>
    <w:p w:rsidR="003378C1" w:rsidRP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Сод</w:t>
      </w:r>
      <w:r w:rsidR="00F0114C">
        <w:rPr>
          <w:rFonts w:ascii="Times New Roman" w:hAnsi="Times New Roman" w:cs="Times New Roman"/>
          <w:color w:val="191919"/>
          <w:sz w:val="24"/>
          <w:szCs w:val="24"/>
        </w:rPr>
        <w:t>ержание программы кружка «К</w:t>
      </w:r>
      <w:r w:rsidRPr="006A15D8">
        <w:rPr>
          <w:rFonts w:ascii="Times New Roman" w:hAnsi="Times New Roman" w:cs="Times New Roman"/>
          <w:color w:val="191919"/>
          <w:sz w:val="24"/>
          <w:szCs w:val="24"/>
        </w:rPr>
        <w:t>ниголюб»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</w:t>
      </w: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Программа кружка  — 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книгами:</w:t>
      </w: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рассматривать, читать, получать необходимую информацию о книге как из её аппарата</w:t>
      </w:r>
      <w:proofErr w:type="gramStart"/>
      <w:r w:rsidRPr="006A15D8">
        <w:rPr>
          <w:rFonts w:ascii="Times New Roman" w:hAnsi="Times New Roman" w:cs="Times New Roman"/>
          <w:color w:val="191919"/>
          <w:sz w:val="24"/>
          <w:szCs w:val="24"/>
        </w:rPr>
        <w:t>1</w:t>
      </w:r>
      <w:proofErr w:type="gramEnd"/>
      <w:r w:rsidRPr="006A15D8">
        <w:rPr>
          <w:rFonts w:ascii="Times New Roman" w:hAnsi="Times New Roman" w:cs="Times New Roman"/>
          <w:color w:val="191919"/>
          <w:sz w:val="24"/>
          <w:szCs w:val="24"/>
        </w:rPr>
        <w:t>, так и из других изданий (справочных, энциклопедических).</w:t>
      </w: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1 класс (33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2693"/>
        <w:gridCol w:w="4962"/>
        <w:gridCol w:w="1099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Здравствуй книга. 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Книга-произведение (большеформатная, в типовом оформлении).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Обложка книги: информация о книге (название книги), иллюстрация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(определение темы и жанра). Классификация книг по темам и жанрам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(работа 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Домашняя библиотека, классная библиотека, школьная библиотека.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поведения в библиотеке.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Родине и родной природе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Родине и родной природе детских писателей (книга-произведение и книга-сборник).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Структура книги, справочный аппарат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культура самостоятельной работы с выбранной книгой (рассматривание, чтение или слушание).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 детям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детских писателей-классиков (А.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К. Чуковский, С. Маршак, Я. Аким, Л. Пантелеев).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Детские книги с рассказами современных писателей (М.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Пляцковский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С. Георгиев, М. Дружинина, С. Степанов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детских писателей. Слушание и рассматривание одной из детских книг. Художники-иллюстраторы детских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картин-эпизодов из выбранной книги.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Народная мудрость. Книги-сборники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малых жанров фольклора. Особенности детских книг с фольклорными произведениями для детей (оформление, тексты).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Игры «Посчитайся», «Отгадай загадку».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«Сочини загадку».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По страницам книг В. </w:t>
            </w:r>
            <w:proofErr w:type="spellStart"/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Сутеева</w:t>
            </w:r>
            <w:proofErr w:type="spellEnd"/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(книги-сборники, книги-произведения). Структура книги-сборника.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— автор и художник-оформитель.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Игра «По страницам сказок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Библиографическая справка (информация) об авторе в структуре книги-сборника. Самостоятельная поисковая работа в группах.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Сказки народов мира 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«Русские народные сказки». Книги-произведения.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 народов России и народов мира. Оформление выставки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Подготовка проведения конкурса «Герои народных сказок»,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Домики-сказки (коллективная проектная деятельность).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русских писателей-сказочников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 сказочных историй А.Н. Толстого «Приключения Буратино».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Слушание и чтение историй из книги А.Н. Толстого «Приключения Буратино».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отдельных историй.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«Встреча с Буратино»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Детские писатели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С. Маршака для детей. Сказки, стихотворения, загадки.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К. Чуковский детям: книги-произведения, книги-сборники.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Е.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Чарушина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для детей. Герои книг Е.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Чарушина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Книги-сборники произведений современных детских писателей.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Детские журналы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Мурзилка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«Зёрнышко». Произведения детских писателей на страницах журналов.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Сказки зарубежных писателей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сказок Ш. Перро. Книга-произведение. Книга Ш. Перро «Красная шапочка» в разных изданиях.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Автор, переводчик, оформитель. Справочный аппарат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Дж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. Харриса «Сказки дядюшки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Римуса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 Книга-сборник историй. Герои книги. Слушание и чтение отдельных историй.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отдельных картин-эпизодов из выбранной книги.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 стихотворений для детей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Стихотворения о детях и для детей. Книги-сборники 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Берестова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С. Михалкова.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 нужного произведения в книге-сборнике по содержанию. Игра «Кто быстрее найдёт произведение в книге?».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«Слушаем и читаем стихи детских поэтов».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«Послушай и назови».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Дети — герои сказок. Русские народные сказки: «Сестрица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Алёнушка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братец Иванушка»,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Терёшечка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»; сказка А.Н. Толстого «Приключения Буратино», Ш. Перро «Красная шапочка».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Парад героев сказок.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Дети — герои рассказов (В. Осеева «Мушка», В. Осеева «Совесть», Н. Носов «Мишкина каша», В. Драгунский «Денискины рассказы»).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Игра «Диалоги героев».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Дети — герои стихотворений (А.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«В школу», С. Михалков «Фома», Е. Благинина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Тюлюлюй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Я. Аким «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Жадина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»). Конкурс юмористических стихов.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животных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животных.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Н. Некрасов «Дедушка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Мазай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зайцы»: слушание, рассматривание.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Обсуждение произведения и главного героя — дедушки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Мазая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Чаплиной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«Питомцы зоопарка» и книга-сборник И. Акимушкина «Жизнь животных» (работа 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читателя: самостоятельное чтение произведений о животных из детских журналов. Работа в группах.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сочинение рассказа «Мой маленький друг».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2C20DF" w:rsidRDefault="002C20DF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2 класс (34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3260"/>
        <w:gridCol w:w="4395"/>
        <w:gridCol w:w="1099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Книга, здравствуй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Роль книги в жизни человека. Учебная книга и её справочный аппарат.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«Пословицы о книге и учении». Оформление рукописной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Художественные книги. Художники-оформители. Иллюстрации в книге и их роль. Правила работы с книгой.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самостоятельное чтение выбранной книги.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Книгочей — любитель чтения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Библиотека. Библиотечный формуляр.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 книги по каталогам. Алфавитный каталог. Назначение библиотечного каталога. Работа с каталожной карточкой.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Викторина «Что вы знаете о книге?».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«Я — библиотекарь».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твоих ровесниках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 «Дети — герои детских книг».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В. Осеевой, Е. Пермяка, В. Драгунского, Н. Носова и других детских писателей.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Читальный зал. Чтение и рассматривание книги 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В. Крапивина «Летящие сказки».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Конкурскроссворд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«Имена героев детских книг».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Презентация книг о детях-ровесниках (устные отзывы).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Чтение произведений о детях на страницах детских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газет и журналов. Детские журналы «Настя и Никита», «Почитай -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». 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Библиотечные плакаты «Герои-ровесники»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мудрости. Книги-сборники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малых жанров фольклора. Пословицы. Темы пословиц. Путешествие по тропинкам фольклора.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Загадки. Темы загадок. Игра «Отгадай загадку».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Скороговорки. Конкурс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Чистоговорщики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Писатели-сказочники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с литературными сказками. Обзор выставки.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писателей-сказочников. Поиск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книги в открытом библиотечном фонде. Чтение выбранной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сказок. Викторина.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«Лукошко сказок» (проектная деятельность).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детях и для детей (В. Осеева, Н. Носов, С. Михалков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животных (В. Бианки, Э.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Шим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Г.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Скребицкий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Н. Сладков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стихотворений для детей (Я. Аким, С. Маршак,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С. Михалков, 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Старые добрые сказки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сказок народов мира. Сборники сказок. Выставка.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Переводчики, пересказчики и обработчики сказок народов других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стран. Справочный аппарат книги-сборника. Каталожная карточка.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 народов мира с «бродячими» сюжетами (русская народная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сказка «Снегурочка», японская народная сказка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Журушка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и др.). По-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исковая работа.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народные сказки на страницах детских журналов.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тех, кто подарил нам жизнь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семье, маме, детях. Выставка книг о тех, кто защищал свою Родину. Жанры произведений о семье: стихотворения, пословицы,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сказки, рассказы, колыбельные песни. Рукописная книга.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«По страницам учебника»: чтение произведений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 семье по учебнику или наизусть.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Мини-проекты (работа в группах): «Они писали о семье», «Рассказы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 семье», «Пословицы о семье», «Стихотворения о семье». Рукописная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«Семья».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Защитникам Отечества посвящается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защитниках Отечества. Былины и сказы о защитниках Отечества.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детских писателей о защитниках Отечества.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Работа с книгой А. Гайдара «Сказка о Военной тайне,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Мальчише-Кибальчише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о его твёрдом слове»: чтение, рассматривание.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Рукописная книга «Защитники Отечества в твоей семье»: фотографии, письма, воспоминания, рисунки.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страницам любимых книг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разных жанров, тем, типов и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авторской принадлежности.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книги-сборники по авторам, жанрам, темам.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Проектная деятельность: презентация любимых книг (по оформлению, содержанию и поступкам героев).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Коллективная творческая работа: комиксы и весёлые истории.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Оформление еженедельника «Летнее чтение» или «Дневник читателя».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</w:tbl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3 класс (34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2835"/>
        <w:gridCol w:w="4820"/>
        <w:gridCol w:w="1099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История книги. Библиотеки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былинных героях. Былины, сказы, легенды. Сказители, былинщики.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Библия. Детская библия (разные издания).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Летописи. Рукописные книги. Первопечатник Иван Фёдоров.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Система библиотечного обслуживания: запись в библиотеку, абонемент и читальный зал. Культура читателя.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Библиотечные каталоги и правила пользования ими. Каталожная карточка. Игра «Обслужи одноклассников».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Отбор книги и работа с ней в читальном зале. Отзыв о книге.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дорогам сказок. Сказки народные и литературные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Волшебные сказки (народные и литературные): книга-сборник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«Сказки А.С. Пушкина» и сборник народных сказок «На острове Буяне».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Сравнение сказок с загадками: русская народная сказка «Дочь-семилетка», братья Гримм «Умная дочь крестьянская», А. Платонов «Умная внучка». Рассматривание и сравнение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Конкурс-кроссворд «Волшебные предметы».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Книги-сборники. Басни и баснописцы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Книги-сборники басен И. Крылова. Аппарат книги-сборника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басен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:т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итульный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лист, аннотация, оглавление.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Русские баснописцы И.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Хемницер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А. Измайлов, И. Дмитриев.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Чтение басен с «бродячими» сюжетами. Басни Эзопа и Л.Н. Толстого.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Конкурс чтецов.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басен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родной природе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Сборники стихотворений о родной природе. Слушание стихотворений, обмен мнениями.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Книга «Родные поэты» (аппарат, оформление).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«Краски и звуки стихов о природе». Рукописная книга.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Л.Н. Толстого для детей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Л.Н. Толстого: работа с каталогом, составление выставки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«Азбука Л.Н. Толстого» и сборник «Для детей».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Составление таблицы жанров произведений Л.Н. Толстого (работа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Проектная деятельность по группам: «Сказки Л.Н. Толстого»,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«Сказки в обработке Л.Н. Толстого».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Животные — герои детской литературы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животных. Структура книги-сборника: титульный лист, аннотация, иллюстрация, название книги, тип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работа с книгой А. Куприна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Ю-ю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или «Белый пудель»: оформление. Отзыв о прочитанной книге.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знакомство с книгой-легендой энциклопедией А. Брема «Жизнь животных».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Художники-оформители книг о животных.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Реклама книги «Заинтересуй друга!» (конкурс отзывов).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детях (Л. Пантелеев, А. Гайдар, В. Драгунский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Книга-произведение А. Гайдара «Тимур и его команда», книга-сборник рассказов Л. Пантелеева «Честное слово».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«Кто они, мои сверстники — герои книг?».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 страницам книги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Железникова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«Жизнь и приключения чудака».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Обсуждение прочитанных книг (беседа, дискуссии, споры).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«Расскажи о любимом писателе».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зарубежных писателей (Ц.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Топелиус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Дж. Лондон, Э. Сетон-Томпсон, Дж.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Чиарди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Систематический каталог: практическая работа. Список книг зарубежных писателей для детей.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Библиографические справочники: отбор информации о зарубежных писателях (работа в группах). Переводчики книг.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войны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Л. Воронковой «Девочка из города» (издания разных лет). Чтение, обсуждение содержания, слушание отдельных глав. Аппарат книги, иллюстрации и оформление.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Аннотация. Каталожная карточка.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Работа в читальном зале. Книга В. Катаева «Сын полка».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«Дети войны с тобой рядом»: встречи, сбор материалов, оформление «Книги памяти».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Газеты и журналы для детей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Что такое периодика. Детские газеты и журналы. Структура газет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 журналов. Издатели газет и журналов.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История изданий для детей: журналы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Мурзилка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«Настя и Никита», «Детская энциклопедия»,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Нафаня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«Нескучные уроки».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Электронные периодические издания «Детская газета», «Антошка».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Создание классной газеты или журнала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Книги, их типы и виды. Практическая работа в библиотеке.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Справочная литература. Энциклопедии для детей.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информации о Л.Н. Толстом и Х.К. Андерсене. Библиографические справочники.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Библиотечная мозаика: урок-игра «Что узнали о книгах?».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4 класс (34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2835"/>
        <w:gridCol w:w="4961"/>
        <w:gridCol w:w="958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Страницы старины седой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Былины, былинщики. Былинные богатыри. «Былина о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Святогоре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в стихотворной форме и прозаической форме.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урок. История книги. Рукописные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Древней Руси. Библиотека Ярослава Мудрого. Наставления Ярослава Мудрого.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Первая печатная книга на Руси. Первопечатник Иван Фёдоров.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Библия на русском языке. Библейские предания: «Суд Соломона», «Блудный сын».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Экскурсия в типографию или книжный магазин.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Сборники произведений фольклора.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Героические песни о Родине. Героические песни о героях России: «Кузьма Минин и Дмитрий Пожарский во главе ополчения», «Суворов приказывает армии переплыть море».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Сбор дополнительной информации о героях России и оформление стенда с собранными материалами.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С. Алексеева «Рассказы о Суворове и русских солдатах» в разных изданиях. Справочный материал об А.В. Суворове (справочники, энциклопедии).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«Русь великая в пословицах и поговорках»: отбор пословиц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 теме, объяснение скрытого смысла, оформление рукописной книги «Русь великая в пословицах и поговорках».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дополнительной информации о героях России, оформление стенда с собранными материалами, презентация стендов и книг.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Мифы народов мира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 мифами народов мира: древнерусские, древнегреческие, китайские и т. д.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Работа с системным каталогом.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Древнегреческие мифы. Конкурс-кроссворд «Мифологические герои».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Русские писатели-сказочники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Библиотека сказок. Книги со сказками А.С. Пушкина, В. Жуковского, М. Лермонтова, П. Ершова, В. Гаршина. Фольклорные корни сказок.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читателя. Сказка сказок П.П. Ершова «Конёк-Горбунок».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Поиск: исторические корни литературных (авторских) произведений (летопись «Вещий Олег» из «Повести временных лет» и стихотворение А.С. Пушкина «Песнь о вещем Олеге»).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Библиографические справочники. Библиографические справки о писателях-сказочниках (проектная деятельность).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урок. Храм книги. Библиотека. Первые библиотеки.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пользования библиотекой. Экскурсия в детскую библиотеку.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Книга. Элементы книги. Справочный аппарат. Классификация книг по структуре, изданиям, авторам (работа 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учебные, художественные, научно-популярные, справочники и энциклопедии. Структура энциклопедии и книги справочника.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«Басни И. Крылова», «Легенды и сказы», «Сказки народов мира», «Стихи русских поэтов».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Проект «Русские баснописцы»: сбор материала, чтение басен, басни с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«бродячими» сюжетами.</w:t>
            </w:r>
            <w:proofErr w:type="gramEnd"/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и для детей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Дети — герои книг Н. Гарина-Михайловского, К. Станюковича,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Х.К. Андерсена, Марка Твена, В. Гюго, А. Гайдара, Е. Ильиной и др.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Фантастика и приключения. Поиск книг по каталогу, составление списка.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Читальный зал. Книги А. Рыбакова, В. Крапивина, К.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Булычёва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А. Волкова. Конкурс-кроссворд «Писатели-фантасты».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Аннотация к книге А. Волкова «Волшебник Изумрудного города».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Словари, справочники, энциклопедии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«Хранители слов» — словари: орфографический, толковый, словарь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синонимов,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этимологический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Выставка словарей. Игра-конкурс «Объясни слово».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Справочники и энциклопедии. Детская энциклопедия «Что такое? Кто такой?».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«100 вопросов Почемучек»: составление вопросов и нахождение ответов в книгах-справочниках.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Родные поэты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русских поэтов о родной природе. Структура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Чтение и слушание стихотворений о Родине А.С. Пушкина, М.Ю. Лермонтова, И. Никитина, С. Есенина, Н. Рубцова, И. Бунина.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чтецов «Стихи о Родине».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 о писателях. Очерки и воспоминания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«Очерки и воспоминания». Очерки о природе, людях, событиях.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Воспоминания Л.Н. Толстого, А. Куприна «Воспоминания об А.П. Чехове».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очерк о своём городе, о своём классе, о любимой книге.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Мир книг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Типы и виды книг: поисковая работа в библиотеке.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животных. Э. Сетон-Томпсона «Герои-животные». Очерк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Пескова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«В гостях у Сетон-Томпсона».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Час читателя: знакомство с книгой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Бульванкера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«От кота до кита».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«Тайны учебной книги».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Периодические печатные издания для детей: детские газеты и журналы.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3378C1" w:rsidRDefault="003378C1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3378C1" w:rsidRDefault="003378C1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7E0393" w:rsidRDefault="007E0393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7E0393" w:rsidRDefault="007E0393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3378C1" w:rsidRPr="003378C1" w:rsidRDefault="003378C1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91919"/>
          <w:sz w:val="32"/>
          <w:szCs w:val="32"/>
        </w:rPr>
      </w:pPr>
      <w:r w:rsidRPr="003378C1">
        <w:rPr>
          <w:rFonts w:ascii="Times New Roman" w:hAnsi="Times New Roman" w:cs="Times New Roman"/>
          <w:b/>
          <w:bCs/>
          <w:i/>
          <w:iCs/>
          <w:color w:val="191919"/>
          <w:sz w:val="32"/>
          <w:szCs w:val="32"/>
        </w:rPr>
        <w:lastRenderedPageBreak/>
        <w:t>Предполагаемые результаты реализации.</w:t>
      </w:r>
    </w:p>
    <w:p w:rsid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3378C1" w:rsidRPr="003378C1" w:rsidRDefault="003378C1" w:rsidP="003378C1">
      <w:pPr>
        <w:spacing w:line="240" w:lineRule="auto"/>
        <w:rPr>
          <w:rFonts w:ascii="Times New Roman" w:eastAsia="@Arial Unicode MS" w:hAnsi="Times New Roman" w:cs="Times New Roman"/>
          <w:sz w:val="24"/>
          <w:szCs w:val="24"/>
        </w:rPr>
      </w:pPr>
      <w:r w:rsidRPr="003378C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Первый </w:t>
      </w:r>
      <w:r w:rsidRPr="003378C1">
        <w:rPr>
          <w:rFonts w:ascii="Times New Roman" w:eastAsia="@Arial Unicode MS" w:hAnsi="Times New Roman" w:cs="Times New Roman"/>
          <w:b/>
          <w:i/>
          <w:sz w:val="24"/>
          <w:szCs w:val="24"/>
        </w:rPr>
        <w:t>уровень результатов освоения</w:t>
      </w:r>
      <w:r w:rsidRPr="003378C1">
        <w:rPr>
          <w:rStyle w:val="Zag11"/>
          <w:rFonts w:ascii="Times New Roman" w:eastAsia="@Arial Unicode MS" w:hAnsi="Times New Roman" w:cs="Times New Roman"/>
          <w:b/>
          <w:i/>
          <w:sz w:val="24"/>
          <w:szCs w:val="24"/>
        </w:rPr>
        <w:t xml:space="preserve"> программы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="00F0114C">
        <w:rPr>
          <w:rFonts w:ascii="Times New Roman" w:hAnsi="Times New Roman" w:cs="Times New Roman"/>
          <w:sz w:val="24"/>
          <w:szCs w:val="24"/>
        </w:rPr>
        <w:t>«К</w:t>
      </w:r>
      <w:r w:rsidRPr="003378C1">
        <w:rPr>
          <w:rFonts w:ascii="Times New Roman" w:hAnsi="Times New Roman" w:cs="Times New Roman"/>
          <w:sz w:val="24"/>
          <w:szCs w:val="24"/>
        </w:rPr>
        <w:t xml:space="preserve">ниголюб» будет: 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духовно-нравственные </w:t>
      </w:r>
      <w:r w:rsidRPr="003378C1">
        <w:rPr>
          <w:rFonts w:ascii="Times New Roman" w:eastAsia="@Arial Unicode MS" w:hAnsi="Times New Roman" w:cs="Times New Roman"/>
          <w:b/>
          <w:sz w:val="24"/>
          <w:szCs w:val="24"/>
        </w:rPr>
        <w:t>приобретения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, которые получат обучающиеся вследствие участия их в экскурсиях, </w:t>
      </w:r>
      <w:r>
        <w:rPr>
          <w:rFonts w:ascii="Times New Roman" w:eastAsia="@Arial Unicode MS" w:hAnsi="Times New Roman" w:cs="Times New Roman"/>
          <w:sz w:val="24"/>
          <w:szCs w:val="24"/>
        </w:rPr>
        <w:t>коллективных чтениях, библиотечных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 акциях, играх, выставках, конкурсах рисунков.</w:t>
      </w:r>
    </w:p>
    <w:p w:rsidR="003378C1" w:rsidRPr="003378C1" w:rsidRDefault="003378C1" w:rsidP="003378C1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bCs/>
          <w:color w:val="FF0000"/>
          <w:sz w:val="24"/>
          <w:szCs w:val="24"/>
          <w:lang w:val="ru-RU"/>
        </w:rPr>
      </w:pPr>
      <w:r w:rsidRPr="003378C1">
        <w:rPr>
          <w:rStyle w:val="Zag11"/>
          <w:rFonts w:ascii="Times New Roman" w:eastAsia="@Arial Unicode MS" w:hAnsi="Times New Roman" w:cs="Times New Roman"/>
          <w:b/>
          <w:bCs/>
          <w:i/>
          <w:color w:val="auto"/>
          <w:sz w:val="24"/>
          <w:szCs w:val="24"/>
          <w:lang w:val="ru-RU"/>
        </w:rPr>
        <w:t>Второй уровень результатов</w:t>
      </w:r>
      <w:r w:rsidRPr="003378C1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- получение </w:t>
      </w:r>
      <w:proofErr w:type="gramStart"/>
      <w:r w:rsidRPr="003378C1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обучающимися</w:t>
      </w:r>
      <w:proofErr w:type="gramEnd"/>
      <w:r w:rsidRPr="003378C1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Это взаимодействие обучающихся между собой на уровне класса, образовательного учреждения, 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т. е. в защищённой, дружественной </w:t>
      </w:r>
      <w:proofErr w:type="spellStart"/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просоциальной</w:t>
      </w:r>
      <w:proofErr w:type="spellEnd"/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среде, в которой ребёнок получает первое практическое подтверждение приобретённых социальных знаний, начинает их ценить, участвуя в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книжных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праздниках, в заочных путешествиях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 страницам любимых книг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знакомстве с литературными героями.</w:t>
      </w:r>
    </w:p>
    <w:p w:rsidR="003378C1" w:rsidRPr="003378C1" w:rsidRDefault="003378C1" w:rsidP="003378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8C1">
        <w:rPr>
          <w:rFonts w:ascii="Times New Roman" w:eastAsia="@Arial Unicode MS" w:hAnsi="Times New Roman" w:cs="Times New Roman"/>
          <w:b/>
          <w:i/>
          <w:sz w:val="24"/>
          <w:szCs w:val="24"/>
        </w:rPr>
        <w:t>Третий уровень результатов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 - получение </w:t>
      </w:r>
      <w:proofErr w:type="gramStart"/>
      <w:r w:rsidRPr="003378C1">
        <w:rPr>
          <w:rFonts w:ascii="Times New Roman" w:eastAsia="@Arial Unicode MS" w:hAnsi="Times New Roman" w:cs="Times New Roman"/>
          <w:sz w:val="24"/>
          <w:szCs w:val="24"/>
        </w:rPr>
        <w:t>обучающимся</w:t>
      </w:r>
      <w:proofErr w:type="gramEnd"/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С этой целью спланированы мероприятия: </w:t>
      </w:r>
      <w:r>
        <w:rPr>
          <w:rFonts w:ascii="Times New Roman" w:hAnsi="Times New Roman" w:cs="Times New Roman"/>
          <w:sz w:val="24"/>
          <w:szCs w:val="24"/>
        </w:rPr>
        <w:t>экскурсии в детскую библиотеку, защита проектов, конкурсы рисунков, организация книжных выставок</w:t>
      </w:r>
    </w:p>
    <w:p w:rsidR="006F3D82" w:rsidRPr="003378C1" w:rsidRDefault="006F3D82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  <w:r w:rsidRPr="003378C1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Личностные, </w:t>
      </w:r>
      <w:proofErr w:type="spellStart"/>
      <w:r w:rsidRPr="003378C1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>метапредметные</w:t>
      </w:r>
      <w:proofErr w:type="spellEnd"/>
      <w:r w:rsidRPr="003378C1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 и предметные результаты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освоения программы кружка. 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</w:pP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В результате о</w:t>
      </w:r>
      <w:r w:rsidR="00F0114C">
        <w:rPr>
          <w:rFonts w:ascii="Times New Roman" w:hAnsi="Times New Roman" w:cs="Times New Roman"/>
          <w:color w:val="191919"/>
          <w:sz w:val="24"/>
          <w:szCs w:val="24"/>
        </w:rPr>
        <w:t>своения программы кружка «К</w:t>
      </w:r>
      <w:r w:rsidRPr="006A15D8">
        <w:rPr>
          <w:rFonts w:ascii="Times New Roman" w:hAnsi="Times New Roman" w:cs="Times New Roman"/>
          <w:color w:val="191919"/>
          <w:sz w:val="24"/>
          <w:szCs w:val="24"/>
        </w:rPr>
        <w:t>ниголюб» формируются следующие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предметные умения</w:t>
      </w:r>
      <w:r w:rsidRPr="006A15D8">
        <w:rPr>
          <w:rFonts w:ascii="Times New Roman" w:hAnsi="Times New Roman" w:cs="Times New Roman"/>
          <w:color w:val="191919"/>
          <w:sz w:val="24"/>
          <w:szCs w:val="24"/>
          <w:u w:val="single"/>
        </w:rPr>
        <w:t>,</w:t>
      </w:r>
      <w:r w:rsidRPr="006A15D8">
        <w:rPr>
          <w:rFonts w:ascii="Times New Roman" w:hAnsi="Times New Roman" w:cs="Times New Roman"/>
          <w:color w:val="191919"/>
          <w:sz w:val="24"/>
          <w:szCs w:val="24"/>
        </w:rPr>
        <w:t xml:space="preserve"> соответствующие требованиям федерального государственного образовательного стандарта начального общего образования: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осознавать значимость чтения для личного развития;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формировать потребность в систематическом чтении;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использовать разные виды чтения (ознакомительное, изучающее, выборочное, поисковое);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самостоятельно выбирать интересующую литературу;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пользоваться справочными источниками для понимания и получения дополнительной информации.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Регулятивные умения: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работать с книгой, пользуясь алгоритмом учебных действий;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самостоятельно работать с новым произведением;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работать в парах и группах, участвовать в проектной деятельности, литературных играх;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определять свою роль в общей работе и оценивать свои результаты.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Познавательные учебные умения: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прогнозировать содержание книги до чтения, используя информацию из аппарата книги;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отбирать книги по теме, жанру и авторской принадлежности;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ориентироваться в мире книг (работа с каталогом, с открытым библиотечным фондом);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составлять краткие аннотации к прочитанным книгам;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пользоваться словарями, справочниками, энциклопедиями.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Коммуникативные учебные умения: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участвовать в беседе о прочитанной книге, выражать своё мнение и аргументировать свою точку зрения;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lastRenderedPageBreak/>
        <w:t>— оценивать поведение героев с точки зрения морали, формировать свою этическую позицию;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высказывать своё суждение об оформлении и структуре книги;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участвовать в конкурсах чтецов и рассказчиков;</w:t>
      </w:r>
    </w:p>
    <w:p w:rsidR="006F3D82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соблюдать правила общения и поведения в школе, библиотеке, дома и т. д.</w:t>
      </w:r>
    </w:p>
    <w:p w:rsidR="006F3D82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3378C1" w:rsidRDefault="003378C1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3378C1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Формы и виды контроля.</w:t>
      </w:r>
    </w:p>
    <w:p w:rsid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Книжные викторины.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Конкурсы чтецов.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Защита проекта.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Конкурс рисунков.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Круглый стол.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Литературная гостиная.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Выпуск газеты «Книжный мир»</w:t>
      </w:r>
    </w:p>
    <w:p w:rsidR="003378C1" w:rsidRDefault="003378C1" w:rsidP="00337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</w:p>
    <w:p w:rsidR="003378C1" w:rsidRPr="00956092" w:rsidRDefault="003378C1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956092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Методические рекомендации.</w:t>
      </w:r>
    </w:p>
    <w:p w:rsidR="003378C1" w:rsidRPr="00956092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Младший школьный возраст – возраст достаточно заметного формирования личности. Новая деятельность стимулирует развитие психических процессов непосредственного познания окружающего мира – </w:t>
      </w:r>
      <w:r w:rsidRPr="00956092">
        <w:rPr>
          <w:bCs/>
        </w:rPr>
        <w:t>ощущений</w:t>
      </w:r>
      <w:r w:rsidRPr="00956092">
        <w:t xml:space="preserve"> и </w:t>
      </w:r>
      <w:r w:rsidRPr="00956092">
        <w:rPr>
          <w:bCs/>
        </w:rPr>
        <w:t>восприятий</w:t>
      </w:r>
      <w:r w:rsidRPr="00956092">
        <w:t xml:space="preserve">. Младшие школьники отличаются остротой и свежестью восприятия, своего рода созерцательной любознательностью. Младший школьник с живым любопытством воспринимает окружающую среду, которая с каждым днём раскрывает перед ним всё новые и новые стороны. 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Для него характерны новые отношения </w:t>
      </w:r>
      <w:proofErr w:type="gramStart"/>
      <w:r w:rsidRPr="00956092">
        <w:t>со</w:t>
      </w:r>
      <w:proofErr w:type="gramEnd"/>
      <w:r w:rsidRPr="00956092">
        <w:t xml:space="preserve"> взрослыми и сверстниками, включение в целую систему коллективов, включение в новый вид деятельности. В этом  возрасте закладывается фундамент </w:t>
      </w:r>
      <w:r w:rsidRPr="00956092">
        <w:rPr>
          <w:bCs/>
        </w:rPr>
        <w:t>нравственного поведения</w:t>
      </w:r>
      <w:r w:rsidRPr="00956092">
        <w:t xml:space="preserve">, происходит </w:t>
      </w:r>
      <w:r w:rsidRPr="00956092">
        <w:rPr>
          <w:bCs/>
        </w:rPr>
        <w:t>усвоение моральных норм</w:t>
      </w:r>
      <w:r w:rsidRPr="00956092">
        <w:t xml:space="preserve"> и </w:t>
      </w:r>
      <w:r w:rsidRPr="00956092">
        <w:rPr>
          <w:bCs/>
        </w:rPr>
        <w:t>правил поведения</w:t>
      </w:r>
      <w:r w:rsidRPr="00956092">
        <w:t xml:space="preserve">, начинает формироваться общественная направленность личности </w:t>
      </w:r>
      <w:r w:rsidRPr="00956092">
        <w:rPr>
          <w:bCs/>
        </w:rPr>
        <w:t>Творческое</w:t>
      </w:r>
      <w:r w:rsidRPr="00956092">
        <w:t xml:space="preserve"> воображение как создание новых образов, связанное с преобразованием, переработкой впечатлений прошлого опыта, соединением их в новые сочетания, комбинации, также развивается. Восприятие на этом уровне психического развития связано с практической деятельностью ребёнка. Воспринять предмет для ребёнка – значит что-то делать с ним, что-то изменить в нём, произвести какие-либо действия, взять, потрогать его. Характерная особенность учащихся – ярко выраженная </w:t>
      </w:r>
      <w:r w:rsidRPr="00956092">
        <w:rPr>
          <w:bCs/>
        </w:rPr>
        <w:t>эмоциональность</w:t>
      </w:r>
      <w:r w:rsidRPr="00956092">
        <w:t xml:space="preserve"> восприятия.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Младшие школьники очень </w:t>
      </w:r>
      <w:r w:rsidRPr="00956092">
        <w:rPr>
          <w:bCs/>
        </w:rPr>
        <w:t>эмоциональны</w:t>
      </w:r>
      <w:r w:rsidRPr="00956092">
        <w:t>. Эмоциональность сказывается, во-первых, в том, что их психическая деятельность обычно окрашена эмоциями. Всё, что дети наблюдают, о чём думают, что делают, вызывает у них эмоционально окрашенное отношение. Во-вторых, младшие школьники не умеют сдерживать свои чувства, контролировать их внешнее проявление, они очень непосредственны и откровенны в выражении радости. Горя, печали, страха, удовольствия или неудовольствия. В-третьих, эмоциональность выражается в их большой эмоциональной неустойчивости, частой смене настроений, склонности к аффектам, кратковременным и бурным проявлениям радости, горя, гнева, страха. С годами всё больше развивается способность регулировать свои чувства, сдерживать их нежелательные проявления.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Большие возможности предоставляет младший школьный возраст для воспитания </w:t>
      </w:r>
      <w:r w:rsidRPr="00956092">
        <w:rPr>
          <w:bCs/>
        </w:rPr>
        <w:t>коллективистских отношений</w:t>
      </w:r>
      <w:r w:rsidRPr="00956092">
        <w:t xml:space="preserve">. За несколько лет младший школьник накапливает при правильном воспитании важный для своего дальнейшего развития опыт коллективной деятельности – деятельности в коллективе и для коллектива. Воспитанию коллективизма </w:t>
      </w:r>
      <w:r w:rsidRPr="00956092">
        <w:lastRenderedPageBreak/>
        <w:t xml:space="preserve">помогает участие детей в общественных, коллективных делах. Именно здесь ребёнок приобретает основной опыт коллективной общественной деятельности. 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Приобщение ребенка к общению с книгой дает широкие возможности на формирование и закреплении новой системы отношений к людям, коллективу, к учению и связанным с ними обязанностям, формирует характер, волю, расширяет круг интересов, развивает способности. </w:t>
      </w:r>
    </w:p>
    <w:p w:rsidR="003378C1" w:rsidRP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</w:p>
    <w:p w:rsidR="003378C1" w:rsidRDefault="00956092" w:rsidP="0095609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956092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Описание материально – технического обеспечения образовательного процесса.</w:t>
      </w:r>
    </w:p>
    <w:p w:rsidR="00956092" w:rsidRPr="00956092" w:rsidRDefault="00956092" w:rsidP="0095609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993"/>
        <w:gridCol w:w="6379"/>
        <w:gridCol w:w="2375"/>
      </w:tblGrid>
      <w:tr w:rsidR="00956092" w:rsidTr="00956092">
        <w:tc>
          <w:tcPr>
            <w:tcW w:w="993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№ </w:t>
            </w:r>
            <w:proofErr w:type="gramStart"/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П</w:t>
            </w:r>
            <w:proofErr w:type="gramEnd"/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Наименование объектов и средств материально – технического обеспечения.</w:t>
            </w:r>
          </w:p>
        </w:tc>
        <w:tc>
          <w:tcPr>
            <w:tcW w:w="2375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Количество </w:t>
            </w: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Библиотечный фонд  (книгопечатная продукция)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Полки «самым маленьким», «Сказки русских писателей», «Сказки зарубежных писателей», «Русские народные сказки», «Сказки народов мира», «Стихи – друзья хорошие», «Русский лес – край чудес», Хочу все знать», «Словари и справочники», «Мои первые энциклопедии»</w:t>
            </w:r>
            <w:proofErr w:type="gramEnd"/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Печатные пособия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Журналы: «Веселые уроки», «Почитай – кА», «Миша», «Отчего и</w:t>
            </w:r>
            <w:proofErr w:type="gram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очему»,</w:t>
            </w:r>
          </w:p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Портреты писателей.</w:t>
            </w:r>
          </w:p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«Чудо – </w:t>
            </w:r>
            <w:proofErr w:type="gram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имя</w:t>
            </w:r>
            <w:proofErr w:type="gram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 которому книга» </w:t>
            </w:r>
            <w:proofErr w:type="spell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Кашурникова</w:t>
            </w:r>
            <w:proofErr w:type="spell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Компьютер, мультимедиа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proofErr w:type="spellStart"/>
            <w:proofErr w:type="gramStart"/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Экранно</w:t>
            </w:r>
            <w:proofErr w:type="spellEnd"/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 xml:space="preserve"> – звуковые</w:t>
            </w:r>
            <w:proofErr w:type="gramEnd"/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 xml:space="preserve"> пособия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Презентации.</w:t>
            </w:r>
          </w:p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Аудиосказки</w:t>
            </w:r>
            <w:proofErr w:type="spell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Игры и игрушки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Настольный бумажный театр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Оборудование класса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A270FC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Настольные игры по литературным произведениям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</w:tbl>
    <w:p w:rsidR="00956092" w:rsidRPr="003378C1" w:rsidRDefault="00956092" w:rsidP="0095609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7E0393" w:rsidRDefault="007E0393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2C20DF" w:rsidRPr="002C20DF" w:rsidRDefault="002C20DF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color w:val="191919"/>
          <w:sz w:val="24"/>
          <w:szCs w:val="24"/>
        </w:rPr>
        <w:lastRenderedPageBreak/>
        <w:t>Список использованной литературы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20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Сборник программ внеурочной деятельности</w:t>
      </w:r>
      <w:proofErr w:type="gramStart"/>
      <w:r w:rsidRPr="002C20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1 - 4 классы / под ред. Н.Ф. Виноградовой. — М.: </w:t>
      </w:r>
      <w:proofErr w:type="spell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Вентан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Граф, 2011</w:t>
      </w:r>
    </w:p>
    <w:p w:rsidR="002C20DF" w:rsidRPr="002C20DF" w:rsidRDefault="002C20DF" w:rsidP="002C20DF">
      <w:pPr>
        <w:pStyle w:val="a3"/>
        <w:autoSpaceDE w:val="0"/>
        <w:autoSpaceDN w:val="0"/>
        <w:adjustRightInd w:val="0"/>
        <w:spacing w:after="0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Библиотечные уроки. Выпуск 1: обучение школьников основам библиотечно-библиографических знаний. Методическое пособие. 1-11 классы. /Сост. </w:t>
      </w:r>
      <w:proofErr w:type="spell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Е.В.Илдаркина</w:t>
      </w:r>
      <w:proofErr w:type="spell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2-е изд. – М.: Глобус. Волгоград: Панорама, 2007.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Библиотечные уроки. Выпуск 2: обучение школьников основам библиотечно-библиографических знаний. Методическое пособие. 1-11 классы – 2-е изд., стереотипное – М.: Глобус. Волгоград: Панорама, 2008.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Библиотечные уроки. Выпуск 3. Формирование информационной грамотности уч-ся в школьной библиотеке. Методическое пособие /Антипова.- М.: Изд. «Глобус», 2009.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Мастер-классы для школьных библиотекарей. Выпуск</w:t>
      </w:r>
      <w:proofErr w:type="gram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proofErr w:type="gram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Спецкурсы, методика работы, библиотечные мероприятия</w:t>
      </w:r>
      <w:proofErr w:type="gram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/А</w:t>
      </w:r>
      <w:proofErr w:type="gram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вт.-сост. </w:t>
      </w:r>
      <w:proofErr w:type="spell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Е.В.Илдаркина</w:t>
      </w:r>
      <w:proofErr w:type="spell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М.: Изд. «Глобус», 2009.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Внеурочная деятельность школьников. Методический конструктор: пособие для учителя /Д.В.Григорьев, П.В.Степанов. – М.: Просвещение, 2010.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spacing w:after="3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Библиотечно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библиографические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знания – школьникам. </w:t>
      </w:r>
      <w:proofErr w:type="spell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Прак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. Пособие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..-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М.: изд-во «Кн. Палата», 2000.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spacing w:after="3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Кашурникова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Т.М.: Чудо, имя  которому – книга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Москва: Школьная библиотека, 2006.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spacing w:after="3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Минимум библиотечной техники. М.: Изд-во «Кн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алата»,1999.</w:t>
      </w:r>
    </w:p>
    <w:p w:rsidR="002C20DF" w:rsidRPr="007E0393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Журнал «Школьная библиотека» за 2000-2010гг.</w:t>
      </w:r>
    </w:p>
    <w:p w:rsidR="007E0393" w:rsidRDefault="007E0393" w:rsidP="007E0393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393" w:rsidRDefault="007E0393" w:rsidP="007E0393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393" w:rsidRPr="002C20DF" w:rsidRDefault="007E0393" w:rsidP="007E0393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C20DF" w:rsidRPr="006A15D8" w:rsidRDefault="002C20DF" w:rsidP="002C20DF">
      <w:pPr>
        <w:spacing w:after="30" w:line="240" w:lineRule="auto"/>
        <w:jc w:val="center"/>
        <w:rPr>
          <w:rFonts w:ascii="Times New Roman" w:eastAsia="Times New Roman" w:hAnsi="Times New Roman" w:cs="Times New Roman"/>
          <w:color w:val="595959"/>
          <w:sz w:val="24"/>
          <w:szCs w:val="24"/>
          <w:lang w:eastAsia="ru-RU"/>
        </w:rPr>
      </w:pPr>
      <w:r w:rsidRPr="006A15D8">
        <w:rPr>
          <w:rFonts w:ascii="Times New Roman" w:eastAsia="Times New Roman" w:hAnsi="Times New Roman" w:cs="Times New Roman"/>
          <w:color w:val="595959"/>
          <w:sz w:val="24"/>
          <w:szCs w:val="24"/>
          <w:lang w:eastAsia="ru-RU"/>
        </w:rPr>
        <w:t xml:space="preserve">      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СОГЛАСОВАНО:                                                                    СОГЛАСОВАНО:                               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протокол заседания                                                                   заместитель директора по УМР 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>методического объединения                                                    _____________ Е.Н.Горбенко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>учителей начальных классов                                                           (подпись)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114C">
        <w:rPr>
          <w:rFonts w:ascii="Times New Roman" w:hAnsi="Times New Roman"/>
          <w:bCs/>
          <w:color w:val="000000"/>
          <w:sz w:val="24"/>
          <w:szCs w:val="24"/>
          <w:u w:val="single"/>
        </w:rPr>
        <w:t>от</w:t>
      </w:r>
      <w:r w:rsidR="00F0114C" w:rsidRPr="00F0114C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 26 августа 2011 </w:t>
      </w:r>
      <w:r w:rsidRPr="00F0114C">
        <w:rPr>
          <w:rFonts w:ascii="Times New Roman" w:hAnsi="Times New Roman"/>
          <w:bCs/>
          <w:color w:val="000000"/>
          <w:sz w:val="24"/>
          <w:szCs w:val="24"/>
          <w:u w:val="single"/>
        </w:rPr>
        <w:t>г. №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9B60CA">
        <w:rPr>
          <w:rFonts w:ascii="Times New Roman" w:hAnsi="Times New Roman"/>
          <w:bCs/>
          <w:color w:val="000000"/>
          <w:sz w:val="24"/>
          <w:szCs w:val="24"/>
          <w:u w:val="single"/>
        </w:rPr>
        <w:t>1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</w:t>
      </w:r>
      <w:r w:rsidR="00F0114C" w:rsidRPr="00F0114C">
        <w:rPr>
          <w:rFonts w:ascii="Times New Roman" w:hAnsi="Times New Roman"/>
          <w:bCs/>
          <w:color w:val="000000"/>
          <w:sz w:val="24"/>
          <w:szCs w:val="24"/>
          <w:u w:val="single"/>
        </w:rPr>
        <w:t>30 августа 2011 года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F0114C"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ШМО</w:t>
      </w: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</w:t>
      </w:r>
      <w:r w:rsidRPr="009B60CA">
        <w:rPr>
          <w:rFonts w:ascii="Times New Roman" w:hAnsi="Times New Roman"/>
          <w:sz w:val="24"/>
          <w:szCs w:val="24"/>
        </w:rPr>
        <w:t>(дата)</w:t>
      </w:r>
    </w:p>
    <w:p w:rsidR="00845B82" w:rsidRPr="002C20DF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________ </w:t>
      </w:r>
      <w:proofErr w:type="spellStart"/>
      <w:r w:rsidRPr="009B60CA">
        <w:rPr>
          <w:rFonts w:ascii="Times New Roman" w:hAnsi="Times New Roman"/>
          <w:bCs/>
          <w:color w:val="000000"/>
          <w:sz w:val="24"/>
          <w:szCs w:val="24"/>
        </w:rPr>
        <w:t>Дрига</w:t>
      </w:r>
      <w:proofErr w:type="spellEnd"/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А.Ю.</w:t>
      </w: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</w:t>
      </w:r>
    </w:p>
    <w:sectPr w:rsidR="00845B82" w:rsidRPr="002C20DF" w:rsidSect="00CD6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C6D"/>
    <w:multiLevelType w:val="hybridMultilevel"/>
    <w:tmpl w:val="13CAA096"/>
    <w:lvl w:ilvl="0" w:tplc="97ECB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9776D3"/>
    <w:multiLevelType w:val="multilevel"/>
    <w:tmpl w:val="A280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6F7242"/>
    <w:multiLevelType w:val="hybridMultilevel"/>
    <w:tmpl w:val="0EE02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B6F0D"/>
    <w:multiLevelType w:val="hybridMultilevel"/>
    <w:tmpl w:val="2BD4E13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7008B"/>
    <w:rsid w:val="00072B25"/>
    <w:rsid w:val="000A79B3"/>
    <w:rsid w:val="002642B1"/>
    <w:rsid w:val="002C20DF"/>
    <w:rsid w:val="002E244D"/>
    <w:rsid w:val="00305ECC"/>
    <w:rsid w:val="003378C1"/>
    <w:rsid w:val="0037008B"/>
    <w:rsid w:val="0047655D"/>
    <w:rsid w:val="004D54DC"/>
    <w:rsid w:val="006F3D82"/>
    <w:rsid w:val="00773085"/>
    <w:rsid w:val="007E0393"/>
    <w:rsid w:val="00845B82"/>
    <w:rsid w:val="00956092"/>
    <w:rsid w:val="00A270FC"/>
    <w:rsid w:val="00A96773"/>
    <w:rsid w:val="00C244B9"/>
    <w:rsid w:val="00CC3A10"/>
    <w:rsid w:val="00CD686D"/>
    <w:rsid w:val="00E402A4"/>
    <w:rsid w:val="00F0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08B"/>
    <w:pPr>
      <w:ind w:left="720"/>
      <w:contextualSpacing/>
    </w:pPr>
  </w:style>
  <w:style w:type="table" w:styleId="a4">
    <w:name w:val="Table Grid"/>
    <w:basedOn w:val="a1"/>
    <w:uiPriority w:val="59"/>
    <w:rsid w:val="002E2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3378C1"/>
  </w:style>
  <w:style w:type="paragraph" w:customStyle="1" w:styleId="Osnova">
    <w:name w:val="Osnova"/>
    <w:basedOn w:val="a"/>
    <w:rsid w:val="003378C1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a5">
    <w:name w:val="Normal (Web)"/>
    <w:basedOn w:val="a"/>
    <w:rsid w:val="0095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5236</Words>
  <Characters>29848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4</cp:revision>
  <dcterms:created xsi:type="dcterms:W3CDTF">2013-09-08T16:40:00Z</dcterms:created>
  <dcterms:modified xsi:type="dcterms:W3CDTF">2014-01-12T12:23:00Z</dcterms:modified>
</cp:coreProperties>
</file>